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1531" w14:textId="68D99F80" w:rsidR="00A450A3" w:rsidRDefault="008B4223" w:rsidP="008B4223">
      <w:pPr>
        <w:jc w:val="center"/>
      </w:pPr>
      <w:r w:rsidRPr="003F6D13">
        <w:rPr>
          <w:noProof/>
        </w:rPr>
        <w:drawing>
          <wp:inline distT="0" distB="0" distL="0" distR="0" wp14:anchorId="7FC8F18D" wp14:editId="5AE79852">
            <wp:extent cx="1009650" cy="619125"/>
            <wp:effectExtent l="0" t="0" r="0" b="9525"/>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7"/>
                    <a:stretch>
                      <a:fillRect/>
                    </a:stretch>
                  </pic:blipFill>
                  <pic:spPr>
                    <a:xfrm>
                      <a:off x="0" y="0"/>
                      <a:ext cx="1009650" cy="619125"/>
                    </a:xfrm>
                    <a:prstGeom prst="rect">
                      <a:avLst/>
                    </a:prstGeom>
                  </pic:spPr>
                </pic:pic>
              </a:graphicData>
            </a:graphic>
          </wp:inline>
        </w:drawing>
      </w:r>
    </w:p>
    <w:p w14:paraId="7CF67B59" w14:textId="77777777" w:rsidR="008B4223" w:rsidRPr="007D4648" w:rsidRDefault="008B4223" w:rsidP="007D4648">
      <w:pPr>
        <w:pStyle w:val="NoSpacing"/>
        <w:jc w:val="center"/>
        <w:rPr>
          <w:rFonts w:ascii="Arial" w:hAnsi="Arial" w:cs="Arial"/>
          <w:b/>
          <w:bCs/>
          <w:sz w:val="22"/>
          <w:szCs w:val="22"/>
        </w:rPr>
      </w:pPr>
      <w:r w:rsidRPr="007D4648">
        <w:rPr>
          <w:rFonts w:ascii="Arial" w:hAnsi="Arial" w:cs="Arial"/>
          <w:b/>
          <w:bCs/>
          <w:sz w:val="22"/>
          <w:szCs w:val="22"/>
        </w:rPr>
        <w:t>King Edward VI School</w:t>
      </w:r>
    </w:p>
    <w:p w14:paraId="16E71246" w14:textId="77777777" w:rsidR="008B4223" w:rsidRPr="007D4648" w:rsidRDefault="008B4223" w:rsidP="007D4648">
      <w:pPr>
        <w:pStyle w:val="NoSpacing"/>
        <w:jc w:val="center"/>
        <w:rPr>
          <w:rFonts w:ascii="Arial" w:hAnsi="Arial" w:cs="Arial"/>
          <w:b/>
          <w:bCs/>
          <w:sz w:val="22"/>
          <w:szCs w:val="22"/>
        </w:rPr>
      </w:pPr>
    </w:p>
    <w:p w14:paraId="39B4D488" w14:textId="7D527EEA" w:rsidR="008B4223" w:rsidRPr="007D4648" w:rsidRDefault="008B4223" w:rsidP="007D4648">
      <w:pPr>
        <w:pStyle w:val="NoSpacing"/>
        <w:jc w:val="center"/>
        <w:rPr>
          <w:rFonts w:ascii="Arial" w:hAnsi="Arial" w:cs="Arial"/>
          <w:b/>
          <w:bCs/>
          <w:sz w:val="22"/>
          <w:szCs w:val="22"/>
        </w:rPr>
      </w:pPr>
      <w:r w:rsidRPr="007D4648">
        <w:rPr>
          <w:rFonts w:ascii="Arial" w:hAnsi="Arial" w:cs="Arial"/>
          <w:b/>
          <w:bCs/>
          <w:sz w:val="22"/>
          <w:szCs w:val="22"/>
        </w:rPr>
        <w:t>JOB DESCRIPTION</w:t>
      </w:r>
    </w:p>
    <w:p w14:paraId="276F79D6" w14:textId="7B336128" w:rsidR="008B4223" w:rsidRPr="007D4648" w:rsidRDefault="008B4223" w:rsidP="007D4648">
      <w:pPr>
        <w:pStyle w:val="NoSpacing"/>
        <w:jc w:val="center"/>
        <w:rPr>
          <w:rFonts w:ascii="Arial" w:hAnsi="Arial" w:cs="Arial"/>
          <w:b/>
          <w:bCs/>
          <w:sz w:val="22"/>
          <w:szCs w:val="22"/>
        </w:rPr>
      </w:pPr>
      <w:r w:rsidRPr="007D4648">
        <w:rPr>
          <w:rFonts w:ascii="Arial" w:hAnsi="Arial" w:cs="Arial"/>
          <w:b/>
          <w:bCs/>
          <w:sz w:val="22"/>
          <w:szCs w:val="22"/>
        </w:rPr>
        <w:t>SCHOOL GAMES ORGANISER</w:t>
      </w:r>
    </w:p>
    <w:p w14:paraId="40CB0B86" w14:textId="77777777" w:rsidR="007D4648" w:rsidRDefault="007D4648" w:rsidP="007D4648">
      <w:pPr>
        <w:pStyle w:val="NoSpacing"/>
        <w:rPr>
          <w:rFonts w:ascii="Arial" w:hAnsi="Arial" w:cs="Arial"/>
          <w:sz w:val="22"/>
          <w:szCs w:val="22"/>
        </w:rPr>
      </w:pPr>
    </w:p>
    <w:p w14:paraId="5EA55A67" w14:textId="52A5D288" w:rsidR="008B4223" w:rsidRDefault="008B4223" w:rsidP="002407E6">
      <w:pPr>
        <w:pStyle w:val="NoSpacing"/>
        <w:rPr>
          <w:rFonts w:ascii="Arial" w:hAnsi="Arial" w:cs="Arial"/>
          <w:sz w:val="22"/>
          <w:szCs w:val="22"/>
        </w:rPr>
      </w:pPr>
      <w:r w:rsidRPr="007D4648">
        <w:rPr>
          <w:rFonts w:ascii="Arial" w:hAnsi="Arial" w:cs="Arial"/>
          <w:sz w:val="22"/>
          <w:szCs w:val="22"/>
        </w:rPr>
        <w:t>Salary Scale/Range:</w:t>
      </w:r>
      <w:r w:rsidRPr="007D4648">
        <w:rPr>
          <w:rFonts w:ascii="Arial" w:hAnsi="Arial" w:cs="Arial"/>
          <w:sz w:val="22"/>
          <w:szCs w:val="22"/>
        </w:rPr>
        <w:tab/>
        <w:t xml:space="preserve">Grade 4 – SCP 15 </w:t>
      </w:r>
    </w:p>
    <w:p w14:paraId="62773B72" w14:textId="77777777" w:rsidR="002407E6" w:rsidRPr="007D4648" w:rsidRDefault="002407E6" w:rsidP="002407E6">
      <w:pPr>
        <w:pStyle w:val="NoSpacing"/>
        <w:rPr>
          <w:rFonts w:ascii="Arial" w:hAnsi="Arial" w:cs="Arial"/>
          <w:sz w:val="22"/>
          <w:szCs w:val="22"/>
        </w:rPr>
      </w:pPr>
    </w:p>
    <w:p w14:paraId="088A0620" w14:textId="128BC553" w:rsidR="008B4223" w:rsidRPr="007D4648" w:rsidRDefault="008B4223" w:rsidP="007D4648">
      <w:pPr>
        <w:pStyle w:val="NoSpacing"/>
        <w:rPr>
          <w:rFonts w:ascii="Arial" w:hAnsi="Arial" w:cs="Arial"/>
          <w:sz w:val="22"/>
          <w:szCs w:val="22"/>
        </w:rPr>
      </w:pPr>
      <w:r w:rsidRPr="007D4648">
        <w:rPr>
          <w:rFonts w:ascii="Arial" w:hAnsi="Arial" w:cs="Arial"/>
          <w:sz w:val="22"/>
          <w:szCs w:val="22"/>
        </w:rPr>
        <w:t>Hours:</w:t>
      </w:r>
      <w:r w:rsidRPr="007D4648">
        <w:rPr>
          <w:rFonts w:ascii="Arial" w:hAnsi="Arial" w:cs="Arial"/>
          <w:sz w:val="22"/>
          <w:szCs w:val="22"/>
        </w:rPr>
        <w:tab/>
      </w:r>
      <w:r w:rsidRPr="007D4648">
        <w:rPr>
          <w:rFonts w:ascii="Arial" w:hAnsi="Arial" w:cs="Arial"/>
          <w:sz w:val="22"/>
          <w:szCs w:val="22"/>
        </w:rPr>
        <w:tab/>
      </w:r>
      <w:r w:rsidRPr="007D4648">
        <w:rPr>
          <w:rFonts w:ascii="Arial" w:hAnsi="Arial" w:cs="Arial"/>
          <w:sz w:val="22"/>
          <w:szCs w:val="22"/>
        </w:rPr>
        <w:tab/>
      </w:r>
      <w:r w:rsidR="007D4648" w:rsidRPr="007D4648">
        <w:rPr>
          <w:rFonts w:ascii="Arial" w:hAnsi="Arial" w:cs="Arial"/>
          <w:sz w:val="22"/>
          <w:szCs w:val="22"/>
        </w:rPr>
        <w:t>21</w:t>
      </w:r>
      <w:r w:rsidRPr="007D4648">
        <w:rPr>
          <w:rFonts w:ascii="Arial" w:hAnsi="Arial" w:cs="Arial"/>
          <w:sz w:val="22"/>
          <w:szCs w:val="22"/>
        </w:rPr>
        <w:t xml:space="preserve"> hours per week, </w:t>
      </w:r>
      <w:r w:rsidR="007D4648" w:rsidRPr="007D4648">
        <w:rPr>
          <w:rFonts w:ascii="Arial" w:hAnsi="Arial" w:cs="Arial"/>
          <w:sz w:val="22"/>
          <w:szCs w:val="22"/>
        </w:rPr>
        <w:t>42 weeks per year (term time plus 4 weeks)</w:t>
      </w:r>
    </w:p>
    <w:p w14:paraId="3219B1E6" w14:textId="77777777" w:rsidR="008B4223" w:rsidRPr="007D4648" w:rsidRDefault="008B4223" w:rsidP="007D4648">
      <w:pPr>
        <w:pStyle w:val="NoSpacing"/>
        <w:rPr>
          <w:rFonts w:ascii="Arial" w:hAnsi="Arial" w:cs="Arial"/>
          <w:sz w:val="22"/>
          <w:szCs w:val="22"/>
        </w:rPr>
      </w:pPr>
    </w:p>
    <w:p w14:paraId="1ECA87D8" w14:textId="4885F649" w:rsidR="008B4223" w:rsidRPr="007D4648" w:rsidRDefault="008B4223" w:rsidP="007D4648">
      <w:pPr>
        <w:pStyle w:val="NoSpacing"/>
        <w:rPr>
          <w:rFonts w:ascii="Arial" w:hAnsi="Arial" w:cs="Arial"/>
          <w:sz w:val="22"/>
          <w:szCs w:val="22"/>
        </w:rPr>
      </w:pPr>
      <w:r w:rsidRPr="007D4648">
        <w:rPr>
          <w:rFonts w:ascii="Arial" w:hAnsi="Arial" w:cs="Arial"/>
          <w:sz w:val="22"/>
          <w:szCs w:val="22"/>
        </w:rPr>
        <w:t>Responsible to:</w:t>
      </w:r>
      <w:r w:rsidRPr="007D4648">
        <w:rPr>
          <w:rFonts w:ascii="Arial" w:hAnsi="Arial" w:cs="Arial"/>
          <w:sz w:val="22"/>
          <w:szCs w:val="22"/>
        </w:rPr>
        <w:tab/>
      </w:r>
      <w:r w:rsidR="007D4648" w:rsidRPr="007D4648">
        <w:rPr>
          <w:rFonts w:ascii="Arial" w:hAnsi="Arial" w:cs="Arial"/>
          <w:bCs/>
          <w:sz w:val="22"/>
          <w:szCs w:val="22"/>
        </w:rPr>
        <w:t>Assistant Headteacher</w:t>
      </w:r>
      <w:r w:rsidRPr="007D4648">
        <w:rPr>
          <w:rFonts w:ascii="Arial" w:hAnsi="Arial" w:cs="Arial"/>
          <w:sz w:val="22"/>
          <w:szCs w:val="22"/>
        </w:rPr>
        <w:t xml:space="preserve"> </w:t>
      </w:r>
    </w:p>
    <w:p w14:paraId="0D895F5F" w14:textId="77777777" w:rsidR="008B4223" w:rsidRPr="007D4648" w:rsidRDefault="008B4223" w:rsidP="007D4648">
      <w:pPr>
        <w:pStyle w:val="NoSpacing"/>
        <w:rPr>
          <w:rFonts w:ascii="Arial" w:hAnsi="Arial" w:cs="Arial"/>
          <w:sz w:val="22"/>
          <w:szCs w:val="22"/>
        </w:rPr>
      </w:pPr>
    </w:p>
    <w:p w14:paraId="60FE580D" w14:textId="564629DB" w:rsidR="007D4648" w:rsidRPr="007D4648" w:rsidRDefault="007D4648" w:rsidP="007D4648">
      <w:pPr>
        <w:pStyle w:val="NoSpacing"/>
        <w:rPr>
          <w:rFonts w:ascii="Arial" w:hAnsi="Arial" w:cs="Arial"/>
          <w:sz w:val="22"/>
          <w:szCs w:val="22"/>
        </w:rPr>
      </w:pPr>
      <w:r w:rsidRPr="007D4648">
        <w:rPr>
          <w:rFonts w:ascii="Arial" w:hAnsi="Arial" w:cs="Arial"/>
          <w:sz w:val="22"/>
          <w:szCs w:val="22"/>
        </w:rPr>
        <w:t>Please note this role is externally funded via the Youth Sports Trust.</w:t>
      </w:r>
    </w:p>
    <w:p w14:paraId="2ADE2974" w14:textId="77777777" w:rsidR="007D4648" w:rsidRDefault="007D4648" w:rsidP="007D4648">
      <w:pPr>
        <w:pStyle w:val="NoSpacing"/>
        <w:rPr>
          <w:rFonts w:ascii="Arial" w:hAnsi="Arial" w:cs="Arial"/>
          <w:sz w:val="22"/>
          <w:szCs w:val="22"/>
        </w:rPr>
      </w:pPr>
    </w:p>
    <w:p w14:paraId="583915D5" w14:textId="64DA6EEB" w:rsidR="007D4648" w:rsidRPr="007D4648" w:rsidRDefault="007D4648" w:rsidP="007D4648">
      <w:pPr>
        <w:pStyle w:val="NoSpacing"/>
        <w:rPr>
          <w:rFonts w:ascii="Arial" w:hAnsi="Arial" w:cs="Arial"/>
          <w:sz w:val="22"/>
          <w:szCs w:val="22"/>
        </w:rPr>
      </w:pPr>
      <w:r w:rsidRPr="007D4648">
        <w:rPr>
          <w:rFonts w:ascii="Arial" w:hAnsi="Arial" w:cs="Arial"/>
          <w:sz w:val="22"/>
          <w:szCs w:val="22"/>
        </w:rPr>
        <w:t>Five core tasks (as set out by The Youth Sport Trust):</w:t>
      </w:r>
    </w:p>
    <w:p w14:paraId="34781C4E" w14:textId="77777777" w:rsidR="007D4648" w:rsidRDefault="007D4648" w:rsidP="007D4648">
      <w:pPr>
        <w:pStyle w:val="NoSpacing"/>
        <w:rPr>
          <w:rFonts w:ascii="Arial" w:hAnsi="Arial" w:cs="Arial"/>
          <w:sz w:val="22"/>
          <w:szCs w:val="22"/>
        </w:rPr>
      </w:pPr>
    </w:p>
    <w:p w14:paraId="21077DF9" w14:textId="4076A31B" w:rsidR="007D4648" w:rsidRPr="007D4648" w:rsidRDefault="007D4648" w:rsidP="007D4648">
      <w:pPr>
        <w:pStyle w:val="NoSpacing"/>
        <w:numPr>
          <w:ilvl w:val="0"/>
          <w:numId w:val="4"/>
        </w:numPr>
        <w:rPr>
          <w:rFonts w:ascii="Arial" w:hAnsi="Arial" w:cs="Arial"/>
          <w:b/>
          <w:bCs/>
          <w:sz w:val="22"/>
          <w:szCs w:val="22"/>
        </w:rPr>
      </w:pPr>
      <w:r w:rsidRPr="007D4648">
        <w:rPr>
          <w:rFonts w:ascii="Arial" w:hAnsi="Arial" w:cs="Arial"/>
          <w:b/>
          <w:bCs/>
          <w:sz w:val="22"/>
          <w:szCs w:val="22"/>
        </w:rPr>
        <w:t>Driving participation of the School Games by:</w:t>
      </w:r>
    </w:p>
    <w:p w14:paraId="23ACCCCB" w14:textId="77777777" w:rsidR="007D4648" w:rsidRPr="007D4648" w:rsidRDefault="007D4648" w:rsidP="007D4648">
      <w:pPr>
        <w:pStyle w:val="NoSpacing"/>
        <w:ind w:left="360"/>
        <w:rPr>
          <w:rFonts w:ascii="Arial" w:hAnsi="Arial" w:cs="Arial"/>
          <w:sz w:val="22"/>
          <w:szCs w:val="22"/>
        </w:rPr>
      </w:pPr>
    </w:p>
    <w:p w14:paraId="37787B05" w14:textId="77777777" w:rsidR="007D4648" w:rsidRPr="007D4648" w:rsidRDefault="007D4648" w:rsidP="007D4648">
      <w:pPr>
        <w:pStyle w:val="NoSpacing"/>
        <w:numPr>
          <w:ilvl w:val="0"/>
          <w:numId w:val="5"/>
        </w:numPr>
        <w:rPr>
          <w:rFonts w:ascii="Arial" w:hAnsi="Arial" w:cs="Arial"/>
          <w:sz w:val="22"/>
          <w:szCs w:val="22"/>
        </w:rPr>
      </w:pPr>
      <w:r w:rsidRPr="007D4648">
        <w:rPr>
          <w:rFonts w:ascii="Arial" w:hAnsi="Arial" w:cs="Arial"/>
          <w:sz w:val="22"/>
          <w:szCs w:val="22"/>
        </w:rPr>
        <w:t>Increasing number of schools engaging in the School Games programme</w:t>
      </w:r>
    </w:p>
    <w:p w14:paraId="2414462F" w14:textId="77777777" w:rsidR="007D4648" w:rsidRPr="007D4648" w:rsidRDefault="007D4648" w:rsidP="007D4648">
      <w:pPr>
        <w:pStyle w:val="NoSpacing"/>
        <w:numPr>
          <w:ilvl w:val="0"/>
          <w:numId w:val="5"/>
        </w:numPr>
        <w:rPr>
          <w:rFonts w:ascii="Arial" w:hAnsi="Arial" w:cs="Arial"/>
          <w:sz w:val="22"/>
          <w:szCs w:val="22"/>
        </w:rPr>
      </w:pPr>
      <w:r w:rsidRPr="007D4648">
        <w:rPr>
          <w:rFonts w:ascii="Arial" w:hAnsi="Arial" w:cs="Arial"/>
          <w:sz w:val="22"/>
          <w:szCs w:val="22"/>
        </w:rPr>
        <w:t>Ensuring the development of the cultural component of levels 1-3 of the School Games</w:t>
      </w:r>
    </w:p>
    <w:p w14:paraId="38D54AF9" w14:textId="77777777" w:rsidR="007D4648" w:rsidRPr="007D4648" w:rsidRDefault="007D4648" w:rsidP="007D4648">
      <w:pPr>
        <w:pStyle w:val="NoSpacing"/>
        <w:numPr>
          <w:ilvl w:val="0"/>
          <w:numId w:val="5"/>
        </w:numPr>
        <w:rPr>
          <w:rFonts w:ascii="Arial" w:hAnsi="Arial" w:cs="Arial"/>
          <w:sz w:val="22"/>
          <w:szCs w:val="22"/>
        </w:rPr>
      </w:pPr>
      <w:r w:rsidRPr="007D4648">
        <w:rPr>
          <w:rFonts w:ascii="Arial" w:hAnsi="Arial" w:cs="Arial"/>
          <w:sz w:val="22"/>
          <w:szCs w:val="22"/>
        </w:rPr>
        <w:t>Promote ways in which the School Games and competitive sport can contribute to school priorities</w:t>
      </w:r>
    </w:p>
    <w:p w14:paraId="2D2B42A5" w14:textId="77777777" w:rsidR="007D4648" w:rsidRDefault="007D4648" w:rsidP="007D4648">
      <w:pPr>
        <w:pStyle w:val="NoSpacing"/>
        <w:rPr>
          <w:rFonts w:ascii="Arial" w:hAnsi="Arial" w:cs="Arial"/>
          <w:sz w:val="22"/>
          <w:szCs w:val="22"/>
        </w:rPr>
      </w:pPr>
    </w:p>
    <w:p w14:paraId="69A9FA63" w14:textId="546AD82C" w:rsidR="007D4648" w:rsidRPr="007D4648" w:rsidRDefault="007D4648" w:rsidP="007D4648">
      <w:pPr>
        <w:pStyle w:val="NoSpacing"/>
        <w:numPr>
          <w:ilvl w:val="0"/>
          <w:numId w:val="4"/>
        </w:numPr>
        <w:rPr>
          <w:rFonts w:ascii="Arial" w:hAnsi="Arial" w:cs="Arial"/>
          <w:b/>
          <w:bCs/>
          <w:sz w:val="22"/>
          <w:szCs w:val="22"/>
        </w:rPr>
      </w:pPr>
      <w:r w:rsidRPr="007D4648">
        <w:rPr>
          <w:rFonts w:ascii="Arial" w:hAnsi="Arial" w:cs="Arial"/>
          <w:b/>
          <w:bCs/>
          <w:sz w:val="22"/>
          <w:szCs w:val="22"/>
        </w:rPr>
        <w:t>Developing competitive opportunities by:</w:t>
      </w:r>
    </w:p>
    <w:p w14:paraId="27FEB710" w14:textId="77777777" w:rsidR="007D4648" w:rsidRPr="007D4648" w:rsidRDefault="007D4648" w:rsidP="007D4648">
      <w:pPr>
        <w:pStyle w:val="NoSpacing"/>
        <w:ind w:left="360"/>
        <w:rPr>
          <w:rFonts w:ascii="Arial" w:hAnsi="Arial" w:cs="Arial"/>
          <w:sz w:val="22"/>
          <w:szCs w:val="22"/>
        </w:rPr>
      </w:pPr>
    </w:p>
    <w:p w14:paraId="38F79031" w14:textId="77777777" w:rsidR="007D4648" w:rsidRPr="007D4648" w:rsidRDefault="007D4648" w:rsidP="007D4648">
      <w:pPr>
        <w:pStyle w:val="NoSpacing"/>
        <w:numPr>
          <w:ilvl w:val="0"/>
          <w:numId w:val="6"/>
        </w:numPr>
        <w:rPr>
          <w:rFonts w:ascii="Arial" w:hAnsi="Arial" w:cs="Arial"/>
          <w:sz w:val="22"/>
          <w:szCs w:val="22"/>
        </w:rPr>
      </w:pPr>
      <w:r w:rsidRPr="007D4648">
        <w:rPr>
          <w:rFonts w:ascii="Arial" w:hAnsi="Arial" w:cs="Arial"/>
          <w:sz w:val="22"/>
          <w:szCs w:val="22"/>
        </w:rPr>
        <w:t>Working with other SGOs and local organising committees (Suffolk PE and Sport Network) to ensure a structured and progressive competition calendar is published that meets the needs of all young people across the SGO area, and increases the number of competitive sport opportunities</w:t>
      </w:r>
    </w:p>
    <w:p w14:paraId="0C6374AE" w14:textId="77777777" w:rsidR="007D4648" w:rsidRPr="007D4648" w:rsidRDefault="007D4648" w:rsidP="007D4648">
      <w:pPr>
        <w:pStyle w:val="NoSpacing"/>
        <w:numPr>
          <w:ilvl w:val="0"/>
          <w:numId w:val="6"/>
        </w:numPr>
        <w:rPr>
          <w:rFonts w:ascii="Arial" w:hAnsi="Arial" w:cs="Arial"/>
          <w:sz w:val="22"/>
          <w:szCs w:val="22"/>
        </w:rPr>
      </w:pPr>
      <w:r w:rsidRPr="007D4648">
        <w:rPr>
          <w:rFonts w:ascii="Arial" w:hAnsi="Arial" w:cs="Arial"/>
          <w:sz w:val="22"/>
          <w:szCs w:val="22"/>
        </w:rPr>
        <w:t>Ensuring the local competition calendar is aligned to club pathways and competition priority formats as defined by National Governing Bodies</w:t>
      </w:r>
    </w:p>
    <w:p w14:paraId="5E7FF89F" w14:textId="77777777" w:rsidR="007D4648" w:rsidRDefault="007D4648" w:rsidP="007D4648">
      <w:pPr>
        <w:pStyle w:val="NoSpacing"/>
        <w:numPr>
          <w:ilvl w:val="0"/>
          <w:numId w:val="6"/>
        </w:numPr>
        <w:rPr>
          <w:rFonts w:ascii="Arial" w:hAnsi="Arial" w:cs="Arial"/>
          <w:sz w:val="22"/>
          <w:szCs w:val="22"/>
        </w:rPr>
      </w:pPr>
      <w:r w:rsidRPr="007D4648">
        <w:rPr>
          <w:rFonts w:ascii="Arial" w:hAnsi="Arial" w:cs="Arial"/>
          <w:sz w:val="22"/>
          <w:szCs w:val="22"/>
        </w:rPr>
        <w:t>Ensuring the provision of, inclusive and targeted opportunities, for young disabled people to access competition through the School Games programme</w:t>
      </w:r>
    </w:p>
    <w:p w14:paraId="1E968A2E" w14:textId="77777777" w:rsidR="007D4648" w:rsidRPr="007D4648" w:rsidRDefault="007D4648" w:rsidP="007D4648">
      <w:pPr>
        <w:pStyle w:val="NoSpacing"/>
        <w:rPr>
          <w:rFonts w:ascii="Arial" w:hAnsi="Arial" w:cs="Arial"/>
          <w:sz w:val="22"/>
          <w:szCs w:val="22"/>
        </w:rPr>
      </w:pPr>
    </w:p>
    <w:p w14:paraId="6E71DB8D" w14:textId="5DB7417D" w:rsidR="007D4648" w:rsidRPr="007D4648" w:rsidRDefault="007D4648" w:rsidP="007D4648">
      <w:pPr>
        <w:pStyle w:val="NoSpacing"/>
        <w:numPr>
          <w:ilvl w:val="0"/>
          <w:numId w:val="4"/>
        </w:numPr>
        <w:rPr>
          <w:rFonts w:ascii="Arial" w:hAnsi="Arial" w:cs="Arial"/>
          <w:b/>
          <w:bCs/>
          <w:sz w:val="22"/>
          <w:szCs w:val="22"/>
        </w:rPr>
      </w:pPr>
      <w:r w:rsidRPr="007D4648">
        <w:rPr>
          <w:rFonts w:ascii="Arial" w:hAnsi="Arial" w:cs="Arial"/>
          <w:b/>
          <w:bCs/>
          <w:sz w:val="22"/>
          <w:szCs w:val="22"/>
        </w:rPr>
        <w:t>Clubs: Increasing and sustaining participation by:</w:t>
      </w:r>
    </w:p>
    <w:p w14:paraId="04B1F13F" w14:textId="77777777" w:rsidR="007D4648" w:rsidRPr="007D4648" w:rsidRDefault="007D4648" w:rsidP="007D4648">
      <w:pPr>
        <w:pStyle w:val="NoSpacing"/>
        <w:ind w:left="360"/>
        <w:rPr>
          <w:rFonts w:ascii="Arial" w:hAnsi="Arial" w:cs="Arial"/>
          <w:sz w:val="22"/>
          <w:szCs w:val="22"/>
        </w:rPr>
      </w:pPr>
    </w:p>
    <w:p w14:paraId="2100B0BA" w14:textId="77777777" w:rsidR="007D4648" w:rsidRPr="007D4648" w:rsidRDefault="007D4648" w:rsidP="007D4648">
      <w:pPr>
        <w:pStyle w:val="NoSpacing"/>
        <w:numPr>
          <w:ilvl w:val="0"/>
          <w:numId w:val="7"/>
        </w:numPr>
        <w:rPr>
          <w:rFonts w:ascii="Arial" w:hAnsi="Arial" w:cs="Arial"/>
          <w:sz w:val="22"/>
          <w:szCs w:val="22"/>
        </w:rPr>
      </w:pPr>
      <w:r w:rsidRPr="007D4648">
        <w:rPr>
          <w:rFonts w:ascii="Arial" w:hAnsi="Arial" w:cs="Arial"/>
          <w:sz w:val="22"/>
          <w:szCs w:val="22"/>
        </w:rPr>
        <w:t>Sustaining young peoples’ commitment to an active lifestyle, by ensuring all School Games activity at Level 1 and 2 links to a wide range of club and community sport opportunities</w:t>
      </w:r>
    </w:p>
    <w:p w14:paraId="328896D4" w14:textId="77777777" w:rsidR="007D4648" w:rsidRDefault="007D4648" w:rsidP="007D4648">
      <w:pPr>
        <w:pStyle w:val="NoSpacing"/>
        <w:numPr>
          <w:ilvl w:val="0"/>
          <w:numId w:val="7"/>
        </w:numPr>
        <w:rPr>
          <w:rFonts w:ascii="Arial" w:hAnsi="Arial" w:cs="Arial"/>
          <w:sz w:val="22"/>
          <w:szCs w:val="22"/>
        </w:rPr>
      </w:pPr>
      <w:r w:rsidRPr="007D4648">
        <w:rPr>
          <w:rFonts w:ascii="Arial" w:hAnsi="Arial" w:cs="Arial"/>
          <w:sz w:val="22"/>
          <w:szCs w:val="22"/>
        </w:rPr>
        <w:t>Sustaining, developing and growing the network of Active 30:30 in both primary and secondary schools</w:t>
      </w:r>
    </w:p>
    <w:p w14:paraId="0BC1B328" w14:textId="77777777" w:rsidR="007D4648" w:rsidRPr="007D4648" w:rsidRDefault="007D4648" w:rsidP="007D4648">
      <w:pPr>
        <w:pStyle w:val="NoSpacing"/>
        <w:ind w:left="720"/>
        <w:rPr>
          <w:rFonts w:ascii="Arial" w:hAnsi="Arial" w:cs="Arial"/>
          <w:sz w:val="22"/>
          <w:szCs w:val="22"/>
        </w:rPr>
      </w:pPr>
    </w:p>
    <w:p w14:paraId="3D0F12E4" w14:textId="732C1D6A" w:rsidR="007D4648" w:rsidRPr="007D4648" w:rsidRDefault="007D4648" w:rsidP="007D4648">
      <w:pPr>
        <w:pStyle w:val="NoSpacing"/>
        <w:numPr>
          <w:ilvl w:val="0"/>
          <w:numId w:val="4"/>
        </w:numPr>
        <w:rPr>
          <w:rFonts w:ascii="Arial" w:hAnsi="Arial" w:cs="Arial"/>
          <w:b/>
          <w:bCs/>
          <w:sz w:val="22"/>
          <w:szCs w:val="22"/>
        </w:rPr>
      </w:pPr>
      <w:r w:rsidRPr="007D4648">
        <w:rPr>
          <w:rFonts w:ascii="Arial" w:hAnsi="Arial" w:cs="Arial"/>
          <w:b/>
          <w:bCs/>
          <w:sz w:val="22"/>
          <w:szCs w:val="22"/>
        </w:rPr>
        <w:t>Workforce: Broadening the range of participation opportunities by:</w:t>
      </w:r>
    </w:p>
    <w:p w14:paraId="5CBA3F6B" w14:textId="77777777" w:rsidR="007D4648" w:rsidRPr="007D4648" w:rsidRDefault="007D4648" w:rsidP="007D4648">
      <w:pPr>
        <w:pStyle w:val="NoSpacing"/>
        <w:ind w:left="360"/>
        <w:rPr>
          <w:rFonts w:ascii="Arial" w:hAnsi="Arial" w:cs="Arial"/>
          <w:sz w:val="22"/>
          <w:szCs w:val="22"/>
        </w:rPr>
      </w:pPr>
    </w:p>
    <w:p w14:paraId="0654806F" w14:textId="77777777" w:rsidR="007D4648" w:rsidRPr="007D4648" w:rsidRDefault="007D4648" w:rsidP="007D4648">
      <w:pPr>
        <w:pStyle w:val="NoSpacing"/>
        <w:numPr>
          <w:ilvl w:val="0"/>
          <w:numId w:val="8"/>
        </w:numPr>
        <w:rPr>
          <w:rFonts w:ascii="Arial" w:hAnsi="Arial" w:cs="Arial"/>
          <w:sz w:val="22"/>
          <w:szCs w:val="22"/>
        </w:rPr>
      </w:pPr>
      <w:r w:rsidRPr="007D4648">
        <w:rPr>
          <w:rFonts w:ascii="Arial" w:hAnsi="Arial" w:cs="Arial"/>
          <w:sz w:val="22"/>
          <w:szCs w:val="22"/>
        </w:rPr>
        <w:t>Developing the workforce required to activate the School Games at all levels locally. To deliver the School Games competitions and events, support will be needed. The SGO will support the roles below to ensure they are aware of this responsibility:</w:t>
      </w:r>
    </w:p>
    <w:p w14:paraId="72CFE05D" w14:textId="77777777" w:rsidR="007D4648" w:rsidRPr="007D4648" w:rsidRDefault="007D4648" w:rsidP="007D4648">
      <w:pPr>
        <w:pStyle w:val="NoSpacing"/>
        <w:numPr>
          <w:ilvl w:val="0"/>
          <w:numId w:val="9"/>
        </w:numPr>
        <w:rPr>
          <w:rFonts w:ascii="Arial" w:hAnsi="Arial" w:cs="Arial"/>
          <w:sz w:val="22"/>
          <w:szCs w:val="22"/>
        </w:rPr>
      </w:pPr>
      <w:r w:rsidRPr="007D4648">
        <w:rPr>
          <w:rFonts w:ascii="Arial" w:hAnsi="Arial" w:cs="Arial"/>
          <w:sz w:val="22"/>
          <w:szCs w:val="22"/>
        </w:rPr>
        <w:t>Teachers</w:t>
      </w:r>
    </w:p>
    <w:p w14:paraId="2BDF38E9" w14:textId="77777777" w:rsidR="007D4648" w:rsidRPr="007D4648" w:rsidRDefault="007D4648" w:rsidP="007D4648">
      <w:pPr>
        <w:pStyle w:val="NoSpacing"/>
        <w:numPr>
          <w:ilvl w:val="0"/>
          <w:numId w:val="9"/>
        </w:numPr>
        <w:rPr>
          <w:rFonts w:ascii="Arial" w:hAnsi="Arial" w:cs="Arial"/>
          <w:sz w:val="22"/>
          <w:szCs w:val="22"/>
        </w:rPr>
      </w:pPr>
      <w:r w:rsidRPr="007D4648">
        <w:rPr>
          <w:rFonts w:ascii="Arial" w:hAnsi="Arial" w:cs="Arial"/>
          <w:sz w:val="22"/>
          <w:szCs w:val="22"/>
        </w:rPr>
        <w:t>Non-teaching staff</w:t>
      </w:r>
    </w:p>
    <w:p w14:paraId="2D97167E" w14:textId="77777777" w:rsidR="007D4648" w:rsidRPr="007D4648" w:rsidRDefault="007D4648" w:rsidP="007D4648">
      <w:pPr>
        <w:pStyle w:val="NoSpacing"/>
        <w:numPr>
          <w:ilvl w:val="0"/>
          <w:numId w:val="9"/>
        </w:numPr>
        <w:rPr>
          <w:rFonts w:ascii="Arial" w:hAnsi="Arial" w:cs="Arial"/>
          <w:sz w:val="22"/>
          <w:szCs w:val="22"/>
        </w:rPr>
      </w:pPr>
      <w:r w:rsidRPr="007D4648">
        <w:rPr>
          <w:rFonts w:ascii="Arial" w:hAnsi="Arial" w:cs="Arial"/>
          <w:sz w:val="22"/>
          <w:szCs w:val="22"/>
        </w:rPr>
        <w:lastRenderedPageBreak/>
        <w:t>Parents</w:t>
      </w:r>
    </w:p>
    <w:p w14:paraId="18469D11" w14:textId="77777777" w:rsidR="007D4648" w:rsidRPr="007D4648" w:rsidRDefault="007D4648" w:rsidP="007D4648">
      <w:pPr>
        <w:pStyle w:val="NoSpacing"/>
        <w:numPr>
          <w:ilvl w:val="0"/>
          <w:numId w:val="9"/>
        </w:numPr>
        <w:rPr>
          <w:rFonts w:ascii="Arial" w:hAnsi="Arial" w:cs="Arial"/>
          <w:sz w:val="22"/>
          <w:szCs w:val="22"/>
        </w:rPr>
      </w:pPr>
      <w:r w:rsidRPr="007D4648">
        <w:rPr>
          <w:rFonts w:ascii="Arial" w:hAnsi="Arial" w:cs="Arial"/>
          <w:sz w:val="22"/>
          <w:szCs w:val="22"/>
        </w:rPr>
        <w:t>Volunteers</w:t>
      </w:r>
    </w:p>
    <w:p w14:paraId="68045EFA" w14:textId="77777777" w:rsidR="007D4648" w:rsidRPr="007D4648" w:rsidRDefault="007D4648" w:rsidP="007D4648">
      <w:pPr>
        <w:pStyle w:val="NoSpacing"/>
        <w:numPr>
          <w:ilvl w:val="0"/>
          <w:numId w:val="9"/>
        </w:numPr>
        <w:rPr>
          <w:rFonts w:ascii="Arial" w:hAnsi="Arial" w:cs="Arial"/>
          <w:sz w:val="22"/>
          <w:szCs w:val="22"/>
        </w:rPr>
      </w:pPr>
      <w:r w:rsidRPr="007D4648">
        <w:rPr>
          <w:rFonts w:ascii="Arial" w:hAnsi="Arial" w:cs="Arial"/>
          <w:sz w:val="22"/>
          <w:szCs w:val="22"/>
        </w:rPr>
        <w:t>Young leaders (including young coaches, officials and volunteers)</w:t>
      </w:r>
    </w:p>
    <w:p w14:paraId="0ABC99CE" w14:textId="77777777" w:rsidR="007D4648" w:rsidRPr="007D4648" w:rsidRDefault="007D4648" w:rsidP="007D4648">
      <w:pPr>
        <w:pStyle w:val="NoSpacing"/>
        <w:numPr>
          <w:ilvl w:val="0"/>
          <w:numId w:val="8"/>
        </w:numPr>
        <w:rPr>
          <w:rFonts w:ascii="Arial" w:hAnsi="Arial" w:cs="Arial"/>
          <w:sz w:val="22"/>
          <w:szCs w:val="22"/>
        </w:rPr>
      </w:pPr>
      <w:r w:rsidRPr="007D4648">
        <w:rPr>
          <w:rFonts w:ascii="Arial" w:hAnsi="Arial" w:cs="Arial"/>
          <w:sz w:val="22"/>
          <w:szCs w:val="22"/>
        </w:rPr>
        <w:t>Providing access to specialist coaches, training, and equipment to assist schools (particularly Primary and Special Schools) in delivering a range of lunchtime and after-school programmes</w:t>
      </w:r>
    </w:p>
    <w:p w14:paraId="1BCA7023" w14:textId="77777777" w:rsidR="007D4648" w:rsidRDefault="007D4648" w:rsidP="007D4648">
      <w:pPr>
        <w:pStyle w:val="NoSpacing"/>
        <w:rPr>
          <w:rFonts w:ascii="Arial" w:hAnsi="Arial" w:cs="Arial"/>
          <w:sz w:val="22"/>
          <w:szCs w:val="22"/>
        </w:rPr>
      </w:pPr>
    </w:p>
    <w:p w14:paraId="0065266B" w14:textId="41F2DA78" w:rsidR="007D4648" w:rsidRPr="007D4648" w:rsidRDefault="007D4648" w:rsidP="007D4648">
      <w:pPr>
        <w:pStyle w:val="NoSpacing"/>
        <w:numPr>
          <w:ilvl w:val="0"/>
          <w:numId w:val="4"/>
        </w:numPr>
        <w:rPr>
          <w:rFonts w:ascii="Arial" w:hAnsi="Arial" w:cs="Arial"/>
          <w:b/>
          <w:bCs/>
          <w:sz w:val="22"/>
          <w:szCs w:val="22"/>
        </w:rPr>
      </w:pPr>
      <w:r w:rsidRPr="007D4648">
        <w:rPr>
          <w:rFonts w:ascii="Arial" w:hAnsi="Arial" w:cs="Arial"/>
          <w:b/>
          <w:bCs/>
          <w:sz w:val="22"/>
          <w:szCs w:val="22"/>
        </w:rPr>
        <w:t>Establishing key performance indications:</w:t>
      </w:r>
    </w:p>
    <w:p w14:paraId="3E944145" w14:textId="77777777" w:rsidR="007D4648" w:rsidRPr="007D4648" w:rsidRDefault="007D4648" w:rsidP="007D4648">
      <w:pPr>
        <w:pStyle w:val="NoSpacing"/>
        <w:ind w:left="360"/>
        <w:rPr>
          <w:rFonts w:ascii="Arial" w:hAnsi="Arial" w:cs="Arial"/>
          <w:sz w:val="22"/>
          <w:szCs w:val="22"/>
        </w:rPr>
      </w:pPr>
    </w:p>
    <w:p w14:paraId="437F7B49" w14:textId="77777777" w:rsidR="007D4648" w:rsidRPr="007D4648" w:rsidRDefault="007D4648" w:rsidP="007D4648">
      <w:pPr>
        <w:pStyle w:val="NoSpacing"/>
        <w:rPr>
          <w:rFonts w:ascii="Arial" w:hAnsi="Arial" w:cs="Arial"/>
          <w:sz w:val="22"/>
          <w:szCs w:val="22"/>
        </w:rPr>
      </w:pPr>
      <w:r w:rsidRPr="007D4648">
        <w:rPr>
          <w:rFonts w:ascii="Arial" w:hAnsi="Arial" w:cs="Arial"/>
          <w:sz w:val="22"/>
          <w:szCs w:val="22"/>
        </w:rPr>
        <w:t>SGOs will be expected to set local targets and report progress on a termly basis</w:t>
      </w:r>
    </w:p>
    <w:p w14:paraId="66C7EB00" w14:textId="77777777" w:rsidR="007D4648" w:rsidRDefault="007D4648" w:rsidP="007D4648">
      <w:pPr>
        <w:pStyle w:val="NoSpacing"/>
        <w:rPr>
          <w:rFonts w:ascii="Arial" w:hAnsi="Arial" w:cs="Arial"/>
          <w:sz w:val="22"/>
          <w:szCs w:val="22"/>
        </w:rPr>
      </w:pPr>
    </w:p>
    <w:p w14:paraId="761F354B" w14:textId="77777777" w:rsidR="00A36BAC" w:rsidRPr="00A36BAC" w:rsidRDefault="00A36BAC" w:rsidP="00A36BAC">
      <w:pPr>
        <w:pStyle w:val="NoSpacing"/>
        <w:rPr>
          <w:rFonts w:ascii="Arial" w:hAnsi="Arial" w:cs="Arial"/>
          <w:b/>
          <w:bCs/>
          <w:sz w:val="22"/>
          <w:szCs w:val="22"/>
        </w:rPr>
      </w:pPr>
      <w:r w:rsidRPr="00A36BAC">
        <w:rPr>
          <w:rFonts w:ascii="Arial" w:hAnsi="Arial" w:cs="Arial"/>
          <w:b/>
          <w:bCs/>
          <w:sz w:val="22"/>
          <w:szCs w:val="22"/>
        </w:rPr>
        <w:t xml:space="preserve">Additional tasks: </w:t>
      </w:r>
    </w:p>
    <w:p w14:paraId="1A908575" w14:textId="77777777" w:rsidR="00A36BAC" w:rsidRPr="00A36BAC" w:rsidRDefault="00A36BAC" w:rsidP="00A36BAC">
      <w:pPr>
        <w:pStyle w:val="NoSpacing"/>
        <w:rPr>
          <w:rFonts w:ascii="Arial" w:hAnsi="Arial" w:cs="Arial"/>
          <w:sz w:val="22"/>
          <w:szCs w:val="22"/>
        </w:rPr>
      </w:pPr>
    </w:p>
    <w:p w14:paraId="43CA4386" w14:textId="355CAA94" w:rsidR="00A36BAC" w:rsidRDefault="00A36BAC" w:rsidP="00A36BAC">
      <w:pPr>
        <w:pStyle w:val="NoSpacing"/>
        <w:rPr>
          <w:rFonts w:ascii="Arial" w:hAnsi="Arial" w:cs="Arial"/>
          <w:sz w:val="22"/>
          <w:szCs w:val="22"/>
        </w:rPr>
      </w:pPr>
      <w:r w:rsidRPr="00A36BAC">
        <w:rPr>
          <w:rFonts w:ascii="Arial" w:hAnsi="Arial" w:cs="Arial"/>
          <w:sz w:val="22"/>
          <w:szCs w:val="22"/>
        </w:rPr>
        <w:t>Health and wellbeing lead</w:t>
      </w:r>
      <w:r>
        <w:rPr>
          <w:rFonts w:ascii="Arial" w:hAnsi="Arial" w:cs="Arial"/>
          <w:sz w:val="22"/>
          <w:szCs w:val="22"/>
        </w:rPr>
        <w:t>:</w:t>
      </w:r>
    </w:p>
    <w:p w14:paraId="4C7EEFC2" w14:textId="77777777" w:rsidR="00A36BAC" w:rsidRPr="00A36BAC" w:rsidRDefault="00A36BAC" w:rsidP="00A36BAC">
      <w:pPr>
        <w:pStyle w:val="NoSpacing"/>
        <w:rPr>
          <w:rFonts w:ascii="Arial" w:hAnsi="Arial" w:cs="Arial"/>
          <w:sz w:val="22"/>
          <w:szCs w:val="22"/>
        </w:rPr>
      </w:pPr>
    </w:p>
    <w:p w14:paraId="418D54E1" w14:textId="77777777" w:rsidR="00A36BAC" w:rsidRPr="00A36BAC" w:rsidRDefault="00A36BAC" w:rsidP="00A36BAC">
      <w:pPr>
        <w:pStyle w:val="NoSpacing"/>
        <w:numPr>
          <w:ilvl w:val="0"/>
          <w:numId w:val="8"/>
        </w:numPr>
        <w:rPr>
          <w:rFonts w:ascii="Arial" w:hAnsi="Arial" w:cs="Arial"/>
          <w:sz w:val="22"/>
          <w:szCs w:val="22"/>
        </w:rPr>
      </w:pPr>
      <w:r w:rsidRPr="00A36BAC">
        <w:rPr>
          <w:rFonts w:ascii="Arial" w:hAnsi="Arial" w:cs="Arial"/>
          <w:sz w:val="22"/>
          <w:szCs w:val="22"/>
        </w:rPr>
        <w:t>Strategic lead for health and wellbeing opportunities across the county</w:t>
      </w:r>
    </w:p>
    <w:p w14:paraId="65FE1679" w14:textId="77777777" w:rsidR="00A36BAC" w:rsidRPr="00A36BAC" w:rsidRDefault="00A36BAC" w:rsidP="00A36BAC">
      <w:pPr>
        <w:pStyle w:val="NoSpacing"/>
        <w:numPr>
          <w:ilvl w:val="0"/>
          <w:numId w:val="8"/>
        </w:numPr>
        <w:rPr>
          <w:rFonts w:ascii="Arial" w:hAnsi="Arial" w:cs="Arial"/>
          <w:sz w:val="22"/>
          <w:szCs w:val="22"/>
        </w:rPr>
      </w:pPr>
      <w:r w:rsidRPr="00A36BAC">
        <w:rPr>
          <w:rFonts w:ascii="Arial" w:hAnsi="Arial" w:cs="Arial"/>
          <w:sz w:val="22"/>
          <w:szCs w:val="22"/>
        </w:rPr>
        <w:t>Responsible for creating opportunities in line with additional funding as and when appropriate</w:t>
      </w:r>
    </w:p>
    <w:p w14:paraId="4CA8B35E" w14:textId="77777777" w:rsidR="00A36BAC" w:rsidRDefault="00A36BAC" w:rsidP="00A36BAC">
      <w:pPr>
        <w:pStyle w:val="NoSpacing"/>
        <w:rPr>
          <w:rFonts w:ascii="Arial" w:hAnsi="Arial" w:cs="Arial"/>
          <w:sz w:val="22"/>
          <w:szCs w:val="22"/>
        </w:rPr>
      </w:pPr>
    </w:p>
    <w:p w14:paraId="5FB11EE2" w14:textId="3CC0D499" w:rsidR="00A36BAC" w:rsidRDefault="00A36BAC" w:rsidP="00A36BAC">
      <w:pPr>
        <w:pStyle w:val="NoSpacing"/>
        <w:rPr>
          <w:rFonts w:ascii="Arial" w:hAnsi="Arial" w:cs="Arial"/>
          <w:b/>
          <w:bCs/>
          <w:sz w:val="22"/>
          <w:szCs w:val="22"/>
        </w:rPr>
      </w:pPr>
      <w:r w:rsidRPr="00A36BAC">
        <w:rPr>
          <w:rFonts w:ascii="Arial" w:hAnsi="Arial" w:cs="Arial"/>
          <w:b/>
          <w:bCs/>
          <w:sz w:val="22"/>
          <w:szCs w:val="22"/>
        </w:rPr>
        <w:t>General:</w:t>
      </w:r>
    </w:p>
    <w:p w14:paraId="4FE5AE3E" w14:textId="77777777" w:rsidR="00A36BAC" w:rsidRPr="00A36BAC" w:rsidRDefault="00A36BAC" w:rsidP="00A36BAC">
      <w:pPr>
        <w:pStyle w:val="NoSpacing"/>
        <w:rPr>
          <w:rFonts w:ascii="Arial" w:hAnsi="Arial" w:cs="Arial"/>
          <w:b/>
          <w:bCs/>
          <w:sz w:val="22"/>
          <w:szCs w:val="22"/>
        </w:rPr>
      </w:pPr>
    </w:p>
    <w:p w14:paraId="28FAB8C4" w14:textId="77777777" w:rsidR="00A36BAC" w:rsidRDefault="00A36BAC" w:rsidP="00A36BAC">
      <w:pPr>
        <w:pStyle w:val="NoSpacing"/>
        <w:numPr>
          <w:ilvl w:val="0"/>
          <w:numId w:val="12"/>
        </w:numPr>
        <w:rPr>
          <w:rFonts w:ascii="Arial" w:hAnsi="Arial" w:cs="Arial"/>
          <w:sz w:val="22"/>
          <w:szCs w:val="22"/>
        </w:rPr>
      </w:pPr>
      <w:r w:rsidRPr="00A36BAC">
        <w:rPr>
          <w:rFonts w:ascii="Arial" w:hAnsi="Arial" w:cs="Arial"/>
          <w:sz w:val="22"/>
          <w:szCs w:val="22"/>
        </w:rPr>
        <w:t xml:space="preserve">Maintain and update knowledge of relevant software, </w:t>
      </w:r>
      <w:proofErr w:type="spellStart"/>
      <w:r w:rsidRPr="00A36BAC">
        <w:rPr>
          <w:rFonts w:ascii="Arial" w:hAnsi="Arial" w:cs="Arial"/>
          <w:sz w:val="22"/>
          <w:szCs w:val="22"/>
        </w:rPr>
        <w:t>eg.</w:t>
      </w:r>
      <w:proofErr w:type="spellEnd"/>
      <w:r w:rsidRPr="00A36BAC">
        <w:rPr>
          <w:rFonts w:ascii="Arial" w:hAnsi="Arial" w:cs="Arial"/>
          <w:sz w:val="22"/>
          <w:szCs w:val="22"/>
        </w:rPr>
        <w:t xml:space="preserve"> Microsoft office, internal school systems (such as SIMS), etc</w:t>
      </w:r>
    </w:p>
    <w:p w14:paraId="3FD439C5" w14:textId="77777777" w:rsidR="00A36BAC" w:rsidRPr="00A36BAC" w:rsidRDefault="00A36BAC" w:rsidP="00A36BAC">
      <w:pPr>
        <w:pStyle w:val="NoSpacing"/>
        <w:rPr>
          <w:rFonts w:ascii="Arial" w:hAnsi="Arial" w:cs="Arial"/>
          <w:sz w:val="22"/>
          <w:szCs w:val="22"/>
        </w:rPr>
      </w:pPr>
    </w:p>
    <w:p w14:paraId="358F09ED" w14:textId="77777777" w:rsidR="00A36BAC" w:rsidRPr="00A36BAC" w:rsidRDefault="00A36BAC" w:rsidP="00A36BAC">
      <w:pPr>
        <w:pStyle w:val="NoSpacing"/>
        <w:numPr>
          <w:ilvl w:val="0"/>
          <w:numId w:val="12"/>
        </w:numPr>
        <w:rPr>
          <w:rFonts w:ascii="Arial" w:hAnsi="Arial" w:cs="Arial"/>
          <w:sz w:val="22"/>
          <w:szCs w:val="22"/>
        </w:rPr>
      </w:pPr>
      <w:r w:rsidRPr="00A36BAC">
        <w:rPr>
          <w:rFonts w:ascii="Arial" w:hAnsi="Arial" w:cs="Arial"/>
          <w:sz w:val="22"/>
          <w:szCs w:val="22"/>
        </w:rPr>
        <w:t xml:space="preserve">To be aware of, and execute the postholders responsibility for promoting and safeguarding the welfare of young people with whom he/she is likely to </w:t>
      </w:r>
      <w:proofErr w:type="gramStart"/>
      <w:r w:rsidRPr="00A36BAC">
        <w:rPr>
          <w:rFonts w:ascii="Arial" w:hAnsi="Arial" w:cs="Arial"/>
          <w:sz w:val="22"/>
          <w:szCs w:val="22"/>
        </w:rPr>
        <w:t>come into contact with</w:t>
      </w:r>
      <w:proofErr w:type="gramEnd"/>
    </w:p>
    <w:p w14:paraId="13CCC86D" w14:textId="77777777" w:rsidR="00A36BAC" w:rsidRDefault="00A36BAC" w:rsidP="00A36BAC">
      <w:pPr>
        <w:pStyle w:val="NoSpacing"/>
        <w:rPr>
          <w:rFonts w:ascii="Arial" w:hAnsi="Arial" w:cs="Arial"/>
          <w:sz w:val="22"/>
          <w:szCs w:val="22"/>
        </w:rPr>
      </w:pPr>
    </w:p>
    <w:p w14:paraId="4B7C90F4" w14:textId="4BB9039F" w:rsidR="00A36BAC" w:rsidRPr="00A36BAC" w:rsidRDefault="00A36BAC" w:rsidP="00A36BAC">
      <w:pPr>
        <w:pStyle w:val="NoSpacing"/>
        <w:numPr>
          <w:ilvl w:val="0"/>
          <w:numId w:val="12"/>
        </w:numPr>
        <w:rPr>
          <w:rFonts w:ascii="Arial" w:hAnsi="Arial" w:cs="Arial"/>
          <w:sz w:val="22"/>
          <w:szCs w:val="22"/>
        </w:rPr>
      </w:pPr>
      <w:r w:rsidRPr="00A36BAC">
        <w:rPr>
          <w:rFonts w:ascii="Arial" w:hAnsi="Arial" w:cs="Arial"/>
          <w:sz w:val="22"/>
          <w:szCs w:val="22"/>
        </w:rPr>
        <w:t>To take responsibility for personal Health and Safety, ensuring all matters that arise are adhered to in-line with school policies</w:t>
      </w:r>
    </w:p>
    <w:p w14:paraId="37ADB436" w14:textId="77777777" w:rsidR="00A36BAC" w:rsidRDefault="00A36BAC" w:rsidP="00A36BAC">
      <w:pPr>
        <w:pStyle w:val="NoSpacing"/>
        <w:rPr>
          <w:rFonts w:ascii="Arial" w:hAnsi="Arial" w:cs="Arial"/>
          <w:sz w:val="22"/>
          <w:szCs w:val="22"/>
        </w:rPr>
      </w:pPr>
    </w:p>
    <w:p w14:paraId="04D1C1E7" w14:textId="3231B306" w:rsidR="00A36BAC" w:rsidRPr="00A36BAC" w:rsidRDefault="00A36BAC" w:rsidP="00A36BAC">
      <w:pPr>
        <w:pStyle w:val="NoSpacing"/>
        <w:rPr>
          <w:rFonts w:ascii="Arial" w:hAnsi="Arial" w:cs="Arial"/>
          <w:sz w:val="22"/>
          <w:szCs w:val="22"/>
        </w:rPr>
      </w:pPr>
      <w:r w:rsidRPr="00A36BAC">
        <w:rPr>
          <w:rFonts w:ascii="Arial" w:hAnsi="Arial" w:cs="Arial"/>
          <w:sz w:val="22"/>
          <w:szCs w:val="22"/>
        </w:rPr>
        <w:t>Whilst every effort has been made to explain the main duties and accountabilities of the post, each individual task undertaken may not be identified hence this is not an exhaustive list of duties. Employees will be expected to comply with any reasonable request from the Headteacher or Assistant Headteacher (line manager) to undertake work of a similar level that is not specified in this Job Description.</w:t>
      </w:r>
    </w:p>
    <w:p w14:paraId="7F302C44" w14:textId="77777777" w:rsidR="00A36BAC" w:rsidRPr="007D4648" w:rsidRDefault="00A36BAC" w:rsidP="007D4648">
      <w:pPr>
        <w:pStyle w:val="NoSpacing"/>
        <w:rPr>
          <w:rFonts w:ascii="Arial" w:hAnsi="Arial" w:cs="Arial"/>
          <w:sz w:val="22"/>
          <w:szCs w:val="22"/>
        </w:rPr>
      </w:pPr>
    </w:p>
    <w:sectPr w:rsidR="00A36BAC" w:rsidRPr="007D464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73F8" w14:textId="77777777" w:rsidR="00C40AD6" w:rsidRDefault="00C40AD6" w:rsidP="00C40AD6">
      <w:pPr>
        <w:spacing w:after="0" w:line="240" w:lineRule="auto"/>
      </w:pPr>
      <w:r>
        <w:separator/>
      </w:r>
    </w:p>
  </w:endnote>
  <w:endnote w:type="continuationSeparator" w:id="0">
    <w:p w14:paraId="3D3AEEEE" w14:textId="77777777" w:rsidR="00C40AD6" w:rsidRDefault="00C40AD6" w:rsidP="00C4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A707" w14:textId="458C4172" w:rsidR="00C40AD6" w:rsidRDefault="00C40AD6" w:rsidP="00C40AD6">
    <w:pPr>
      <w:pStyle w:val="Footer"/>
      <w:jc w:val="right"/>
    </w:pPr>
    <w:r>
      <w:t>SGO – July 2026</w:t>
    </w:r>
  </w:p>
  <w:p w14:paraId="6503D1F2" w14:textId="77777777" w:rsidR="00C40AD6" w:rsidRDefault="00C4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5B62" w14:textId="77777777" w:rsidR="00C40AD6" w:rsidRDefault="00C40AD6" w:rsidP="00C40AD6">
      <w:pPr>
        <w:spacing w:after="0" w:line="240" w:lineRule="auto"/>
      </w:pPr>
      <w:r>
        <w:separator/>
      </w:r>
    </w:p>
  </w:footnote>
  <w:footnote w:type="continuationSeparator" w:id="0">
    <w:p w14:paraId="1F851637" w14:textId="77777777" w:rsidR="00C40AD6" w:rsidRDefault="00C40AD6" w:rsidP="00C40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20D5"/>
    <w:multiLevelType w:val="hybridMultilevel"/>
    <w:tmpl w:val="20B05D50"/>
    <w:lvl w:ilvl="0" w:tplc="AF9EE4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F4163"/>
    <w:multiLevelType w:val="hybridMultilevel"/>
    <w:tmpl w:val="5010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82998"/>
    <w:multiLevelType w:val="hybridMultilevel"/>
    <w:tmpl w:val="EDBA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43927"/>
    <w:multiLevelType w:val="hybridMultilevel"/>
    <w:tmpl w:val="A8B8502A"/>
    <w:lvl w:ilvl="0" w:tplc="AF9EE4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D5B9B"/>
    <w:multiLevelType w:val="hybridMultilevel"/>
    <w:tmpl w:val="6602B140"/>
    <w:lvl w:ilvl="0" w:tplc="AF9EE424">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6D4F51"/>
    <w:multiLevelType w:val="hybridMultilevel"/>
    <w:tmpl w:val="A75036C6"/>
    <w:lvl w:ilvl="0" w:tplc="AF9EE4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F694D"/>
    <w:multiLevelType w:val="hybridMultilevel"/>
    <w:tmpl w:val="E1A29E2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653D1504"/>
    <w:multiLevelType w:val="hybridMultilevel"/>
    <w:tmpl w:val="BCBE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D708FC"/>
    <w:multiLevelType w:val="hybridMultilevel"/>
    <w:tmpl w:val="89783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DF6CC2"/>
    <w:multiLevelType w:val="hybridMultilevel"/>
    <w:tmpl w:val="634816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525E57"/>
    <w:multiLevelType w:val="hybridMultilevel"/>
    <w:tmpl w:val="055A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D47B8"/>
    <w:multiLevelType w:val="hybridMultilevel"/>
    <w:tmpl w:val="48EA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775472">
    <w:abstractNumId w:val="8"/>
  </w:num>
  <w:num w:numId="2" w16cid:durableId="1214342335">
    <w:abstractNumId w:val="5"/>
  </w:num>
  <w:num w:numId="3" w16cid:durableId="291330051">
    <w:abstractNumId w:val="6"/>
  </w:num>
  <w:num w:numId="4" w16cid:durableId="594172234">
    <w:abstractNumId w:val="9"/>
  </w:num>
  <w:num w:numId="5" w16cid:durableId="1081412968">
    <w:abstractNumId w:val="11"/>
  </w:num>
  <w:num w:numId="6" w16cid:durableId="554783703">
    <w:abstractNumId w:val="2"/>
  </w:num>
  <w:num w:numId="7" w16cid:durableId="455375527">
    <w:abstractNumId w:val="1"/>
  </w:num>
  <w:num w:numId="8" w16cid:durableId="1239293963">
    <w:abstractNumId w:val="10"/>
  </w:num>
  <w:num w:numId="9" w16cid:durableId="466092362">
    <w:abstractNumId w:val="4"/>
  </w:num>
  <w:num w:numId="10" w16cid:durableId="1279525662">
    <w:abstractNumId w:val="0"/>
  </w:num>
  <w:num w:numId="11" w16cid:durableId="1734236879">
    <w:abstractNumId w:val="3"/>
  </w:num>
  <w:num w:numId="12" w16cid:durableId="523245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23"/>
    <w:rsid w:val="002407E6"/>
    <w:rsid w:val="007D4648"/>
    <w:rsid w:val="008B4223"/>
    <w:rsid w:val="00A33A42"/>
    <w:rsid w:val="00A36BAC"/>
    <w:rsid w:val="00A450A3"/>
    <w:rsid w:val="00AD0471"/>
    <w:rsid w:val="00AF3F6E"/>
    <w:rsid w:val="00B0208D"/>
    <w:rsid w:val="00C40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BFE"/>
  <w15:chartTrackingRefBased/>
  <w15:docId w15:val="{1B45FA6B-1E28-4AA1-B1F0-0258014E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223"/>
    <w:rPr>
      <w:rFonts w:eastAsiaTheme="majorEastAsia" w:cstheme="majorBidi"/>
      <w:color w:val="272727" w:themeColor="text1" w:themeTint="D8"/>
    </w:rPr>
  </w:style>
  <w:style w:type="paragraph" w:styleId="Title">
    <w:name w:val="Title"/>
    <w:basedOn w:val="Normal"/>
    <w:next w:val="Normal"/>
    <w:link w:val="TitleChar"/>
    <w:uiPriority w:val="10"/>
    <w:qFormat/>
    <w:rsid w:val="008B4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223"/>
    <w:pPr>
      <w:spacing w:before="160"/>
      <w:jc w:val="center"/>
    </w:pPr>
    <w:rPr>
      <w:i/>
      <w:iCs/>
      <w:color w:val="404040" w:themeColor="text1" w:themeTint="BF"/>
    </w:rPr>
  </w:style>
  <w:style w:type="character" w:customStyle="1" w:styleId="QuoteChar">
    <w:name w:val="Quote Char"/>
    <w:basedOn w:val="DefaultParagraphFont"/>
    <w:link w:val="Quote"/>
    <w:uiPriority w:val="29"/>
    <w:rsid w:val="008B4223"/>
    <w:rPr>
      <w:i/>
      <w:iCs/>
      <w:color w:val="404040" w:themeColor="text1" w:themeTint="BF"/>
    </w:rPr>
  </w:style>
  <w:style w:type="paragraph" w:styleId="ListParagraph">
    <w:name w:val="List Paragraph"/>
    <w:basedOn w:val="Normal"/>
    <w:uiPriority w:val="34"/>
    <w:qFormat/>
    <w:rsid w:val="008B4223"/>
    <w:pPr>
      <w:ind w:left="720"/>
      <w:contextualSpacing/>
    </w:pPr>
  </w:style>
  <w:style w:type="character" w:styleId="IntenseEmphasis">
    <w:name w:val="Intense Emphasis"/>
    <w:basedOn w:val="DefaultParagraphFont"/>
    <w:uiPriority w:val="21"/>
    <w:qFormat/>
    <w:rsid w:val="008B4223"/>
    <w:rPr>
      <w:i/>
      <w:iCs/>
      <w:color w:val="0F4761" w:themeColor="accent1" w:themeShade="BF"/>
    </w:rPr>
  </w:style>
  <w:style w:type="paragraph" w:styleId="IntenseQuote">
    <w:name w:val="Intense Quote"/>
    <w:basedOn w:val="Normal"/>
    <w:next w:val="Normal"/>
    <w:link w:val="IntenseQuoteChar"/>
    <w:uiPriority w:val="30"/>
    <w:qFormat/>
    <w:rsid w:val="008B4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223"/>
    <w:rPr>
      <w:i/>
      <w:iCs/>
      <w:color w:val="0F4761" w:themeColor="accent1" w:themeShade="BF"/>
    </w:rPr>
  </w:style>
  <w:style w:type="character" w:styleId="IntenseReference">
    <w:name w:val="Intense Reference"/>
    <w:basedOn w:val="DefaultParagraphFont"/>
    <w:uiPriority w:val="32"/>
    <w:qFormat/>
    <w:rsid w:val="008B4223"/>
    <w:rPr>
      <w:b/>
      <w:bCs/>
      <w:smallCaps/>
      <w:color w:val="0F4761" w:themeColor="accent1" w:themeShade="BF"/>
      <w:spacing w:val="5"/>
    </w:rPr>
  </w:style>
  <w:style w:type="paragraph" w:styleId="NoSpacing">
    <w:name w:val="No Spacing"/>
    <w:uiPriority w:val="1"/>
    <w:qFormat/>
    <w:rsid w:val="007D4648"/>
    <w:pPr>
      <w:spacing w:after="0" w:line="240" w:lineRule="auto"/>
    </w:pPr>
  </w:style>
  <w:style w:type="paragraph" w:styleId="Header">
    <w:name w:val="header"/>
    <w:basedOn w:val="Normal"/>
    <w:link w:val="HeaderChar"/>
    <w:uiPriority w:val="99"/>
    <w:unhideWhenUsed/>
    <w:rsid w:val="00C40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AD6"/>
  </w:style>
  <w:style w:type="paragraph" w:styleId="Footer">
    <w:name w:val="footer"/>
    <w:basedOn w:val="Normal"/>
    <w:link w:val="FooterChar"/>
    <w:uiPriority w:val="99"/>
    <w:unhideWhenUsed/>
    <w:rsid w:val="00C40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506</Words>
  <Characters>2885</Characters>
  <Application>Microsoft Office Word</Application>
  <DocSecurity>0</DocSecurity>
  <Lines>24</Lines>
  <Paragraphs>6</Paragraphs>
  <ScaleCrop>false</ScaleCrop>
  <Company>King Edward VI School</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Trueman</dc:creator>
  <cp:keywords/>
  <dc:description/>
  <cp:lastModifiedBy>Sarah Trueman</cp:lastModifiedBy>
  <cp:revision>5</cp:revision>
  <dcterms:created xsi:type="dcterms:W3CDTF">2026-07-03T09:13:00Z</dcterms:created>
  <dcterms:modified xsi:type="dcterms:W3CDTF">2026-07-03T09:51:00Z</dcterms:modified>
</cp:coreProperties>
</file>